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B6CAF" w14:textId="77777777" w:rsidR="00113F38" w:rsidRDefault="00113F38">
      <w:pPr>
        <w:spacing w:after="0"/>
        <w:ind w:left="2832" w:firstLine="708"/>
        <w:jc w:val="both"/>
        <w:rPr>
          <w:b/>
          <w:u w:val="single"/>
        </w:rPr>
      </w:pPr>
    </w:p>
    <w:p w14:paraId="279556E8" w14:textId="77777777" w:rsidR="00113F38" w:rsidRDefault="00CD14FB">
      <w:pPr>
        <w:spacing w:after="0"/>
        <w:ind w:left="2832" w:firstLine="708"/>
        <w:jc w:val="both"/>
        <w:rPr>
          <w:b/>
          <w:sz w:val="24"/>
          <w:szCs w:val="24"/>
          <w:u w:val="single"/>
        </w:rPr>
      </w:pPr>
      <w:r>
        <w:rPr>
          <w:b/>
          <w:sz w:val="24"/>
          <w:szCs w:val="24"/>
          <w:u w:val="single"/>
        </w:rPr>
        <w:t>Vente de sapin de Noël</w:t>
      </w:r>
      <w:r>
        <w:rPr>
          <w:noProof/>
        </w:rPr>
        <w:drawing>
          <wp:anchor distT="0" distB="0" distL="0" distR="0" simplePos="0" relativeHeight="251658240" behindDoc="1" locked="0" layoutInCell="1" hidden="0" allowOverlap="1" wp14:anchorId="6CFC6842" wp14:editId="2A38A98F">
            <wp:simplePos x="0" y="0"/>
            <wp:positionH relativeFrom="column">
              <wp:posOffset>-190440</wp:posOffset>
            </wp:positionH>
            <wp:positionV relativeFrom="paragraph">
              <wp:posOffset>-99862</wp:posOffset>
            </wp:positionV>
            <wp:extent cx="2351405" cy="1616075"/>
            <wp:effectExtent l="0" t="0" r="0" b="0"/>
            <wp:wrapNone/>
            <wp:docPr id="1" name="image1.png" descr="C:\Users\Jessica\AppData\Local\Microsoft\Windows\Temporary Internet Files\Content.IE5\0LNCXGU7\MSapin[1].jpg"/>
            <wp:cNvGraphicFramePr/>
            <a:graphic xmlns:a="http://schemas.openxmlformats.org/drawingml/2006/main">
              <a:graphicData uri="http://schemas.openxmlformats.org/drawingml/2006/picture">
                <pic:pic xmlns:pic="http://schemas.openxmlformats.org/drawingml/2006/picture">
                  <pic:nvPicPr>
                    <pic:cNvPr id="0" name="image1.png" descr="C:\Users\Jessica\AppData\Local\Microsoft\Windows\Temporary Internet Files\Content.IE5\0LNCXGU7\MSapin[1].jpg"/>
                    <pic:cNvPicPr preferRelativeResize="0"/>
                  </pic:nvPicPr>
                  <pic:blipFill>
                    <a:blip r:embed="rId4"/>
                    <a:srcRect/>
                    <a:stretch>
                      <a:fillRect/>
                    </a:stretch>
                  </pic:blipFill>
                  <pic:spPr>
                    <a:xfrm>
                      <a:off x="0" y="0"/>
                      <a:ext cx="2351405" cy="1616075"/>
                    </a:xfrm>
                    <a:prstGeom prst="rect">
                      <a:avLst/>
                    </a:prstGeom>
                    <a:ln/>
                  </pic:spPr>
                </pic:pic>
              </a:graphicData>
            </a:graphic>
          </wp:anchor>
        </w:drawing>
      </w:r>
    </w:p>
    <w:p w14:paraId="2733DA40" w14:textId="77777777" w:rsidR="00113F38" w:rsidRDefault="00CD14FB">
      <w:pPr>
        <w:spacing w:after="0"/>
        <w:ind w:left="3540"/>
        <w:jc w:val="both"/>
        <w:rPr>
          <w:sz w:val="24"/>
          <w:szCs w:val="24"/>
        </w:rPr>
      </w:pPr>
      <w:r>
        <w:rPr>
          <w:sz w:val="24"/>
          <w:szCs w:val="24"/>
        </w:rPr>
        <w:t xml:space="preserve">A l’occasion des fêtes de Noël, l’association Bouge Ton Ecole vous propose une vente de sapins (fournisseur local et bio). Si vous êtes intéressés, merci de remplir le bon de commande ci-joint et de le rendre pour le </w:t>
      </w:r>
      <w:r>
        <w:rPr>
          <w:b/>
          <w:sz w:val="24"/>
          <w:szCs w:val="24"/>
        </w:rPr>
        <w:t xml:space="preserve">mercredi 13 </w:t>
      </w:r>
      <w:proofErr w:type="gramStart"/>
      <w:r>
        <w:rPr>
          <w:b/>
          <w:sz w:val="24"/>
          <w:szCs w:val="24"/>
        </w:rPr>
        <w:t>Novembre</w:t>
      </w:r>
      <w:proofErr w:type="gramEnd"/>
      <w:r>
        <w:rPr>
          <w:sz w:val="24"/>
          <w:szCs w:val="24"/>
        </w:rPr>
        <w:t>.</w:t>
      </w:r>
    </w:p>
    <w:p w14:paraId="0B48862C" w14:textId="77777777" w:rsidR="00113F38" w:rsidRDefault="00CD14FB">
      <w:pPr>
        <w:spacing w:after="0"/>
        <w:ind w:left="3540" w:right="-34"/>
        <w:jc w:val="both"/>
        <w:rPr>
          <w:sz w:val="24"/>
          <w:szCs w:val="24"/>
        </w:rPr>
      </w:pPr>
      <w:r>
        <w:rPr>
          <w:sz w:val="24"/>
          <w:szCs w:val="24"/>
        </w:rPr>
        <w:t xml:space="preserve">Votre sapin est à retirer à Etalans devant le local à papier de Bouge Ton Ecole (dans la cour derrière le </w:t>
      </w:r>
      <w:proofErr w:type="spellStart"/>
      <w:r>
        <w:rPr>
          <w:sz w:val="24"/>
          <w:szCs w:val="24"/>
        </w:rPr>
        <w:t>Vival</w:t>
      </w:r>
      <w:proofErr w:type="spellEnd"/>
      <w:r>
        <w:rPr>
          <w:sz w:val="24"/>
          <w:szCs w:val="24"/>
        </w:rPr>
        <w:t>), le :</w:t>
      </w:r>
    </w:p>
    <w:p w14:paraId="784FECF2" w14:textId="77777777" w:rsidR="00113F38" w:rsidRDefault="00CD14FB">
      <w:pPr>
        <w:spacing w:after="0"/>
        <w:ind w:left="4248" w:right="215" w:firstLine="708"/>
        <w:jc w:val="both"/>
        <w:rPr>
          <w:b/>
          <w:sz w:val="24"/>
          <w:szCs w:val="24"/>
        </w:rPr>
      </w:pPr>
      <w:r>
        <w:rPr>
          <w:b/>
          <w:sz w:val="24"/>
          <w:szCs w:val="24"/>
        </w:rPr>
        <w:t>Lundi 2 décembre 2024 entre 16H45 et 18H.</w:t>
      </w:r>
    </w:p>
    <w:p w14:paraId="2D41EB23" w14:textId="77777777" w:rsidR="00113F38" w:rsidRDefault="00CD14FB">
      <w:pPr>
        <w:tabs>
          <w:tab w:val="left" w:pos="2977"/>
        </w:tabs>
        <w:spacing w:after="0"/>
        <w:jc w:val="both"/>
        <w:rPr>
          <w:rFonts w:ascii="Vrinda" w:eastAsia="Vrinda" w:hAnsi="Vrinda" w:cs="Vrinda"/>
          <w:b/>
          <w:sz w:val="24"/>
          <w:szCs w:val="24"/>
        </w:rPr>
      </w:pPr>
      <w:r>
        <w:rPr>
          <w:b/>
        </w:rPr>
        <w:t>✂</w:t>
      </w:r>
      <w:r>
        <w:rPr>
          <w:rFonts w:ascii="Vrinda" w:eastAsia="Vrinda" w:hAnsi="Vrinda" w:cs="Vrinda"/>
          <w:b/>
        </w:rPr>
        <w:t xml:space="preserve">--- --- --- --- --- --- --- --- --- --- --- --- --- --- --- --- --- </w:t>
      </w:r>
      <w:r>
        <w:rPr>
          <w:rFonts w:ascii="Vrinda" w:eastAsia="Vrinda" w:hAnsi="Vrinda" w:cs="Vrinda"/>
          <w:b/>
          <w:sz w:val="24"/>
          <w:szCs w:val="24"/>
        </w:rPr>
        <w:t xml:space="preserve">--- --- --- --- --- --- </w:t>
      </w:r>
    </w:p>
    <w:tbl>
      <w:tblPr>
        <w:tblStyle w:val="a"/>
        <w:tblpPr w:leftFromText="141" w:rightFromText="141" w:vertAnchor="text" w:tblpX="358" w:tblpY="149"/>
        <w:tblW w:w="5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0"/>
        <w:gridCol w:w="1522"/>
        <w:gridCol w:w="864"/>
        <w:gridCol w:w="1082"/>
        <w:gridCol w:w="1104"/>
      </w:tblGrid>
      <w:tr w:rsidR="00113F38" w14:paraId="58A782D5" w14:textId="77777777">
        <w:trPr>
          <w:trHeight w:val="388"/>
        </w:trPr>
        <w:tc>
          <w:tcPr>
            <w:tcW w:w="1280" w:type="dxa"/>
          </w:tcPr>
          <w:p w14:paraId="54E674DB" w14:textId="77777777" w:rsidR="00113F38" w:rsidRDefault="00CD14FB">
            <w:pPr>
              <w:ind w:left="-142"/>
              <w:jc w:val="center"/>
              <w:rPr>
                <w:sz w:val="24"/>
                <w:szCs w:val="24"/>
              </w:rPr>
            </w:pPr>
            <w:r>
              <w:rPr>
                <w:sz w:val="24"/>
                <w:szCs w:val="24"/>
              </w:rPr>
              <w:t>Désignation</w:t>
            </w:r>
          </w:p>
        </w:tc>
        <w:tc>
          <w:tcPr>
            <w:tcW w:w="1522" w:type="dxa"/>
          </w:tcPr>
          <w:p w14:paraId="281DD8EA" w14:textId="77777777" w:rsidR="00113F38" w:rsidRDefault="00CD14FB">
            <w:pPr>
              <w:jc w:val="center"/>
              <w:rPr>
                <w:sz w:val="24"/>
                <w:szCs w:val="24"/>
              </w:rPr>
            </w:pPr>
            <w:r>
              <w:rPr>
                <w:sz w:val="24"/>
                <w:szCs w:val="24"/>
              </w:rPr>
              <w:t>Taille</w:t>
            </w:r>
          </w:p>
        </w:tc>
        <w:tc>
          <w:tcPr>
            <w:tcW w:w="864" w:type="dxa"/>
          </w:tcPr>
          <w:p w14:paraId="1C175D4E" w14:textId="77777777" w:rsidR="00113F38" w:rsidRDefault="00CD14FB">
            <w:pPr>
              <w:jc w:val="center"/>
              <w:rPr>
                <w:sz w:val="24"/>
                <w:szCs w:val="24"/>
              </w:rPr>
            </w:pPr>
            <w:r>
              <w:rPr>
                <w:sz w:val="24"/>
                <w:szCs w:val="24"/>
              </w:rPr>
              <w:t>Prix</w:t>
            </w:r>
          </w:p>
        </w:tc>
        <w:tc>
          <w:tcPr>
            <w:tcW w:w="1082" w:type="dxa"/>
          </w:tcPr>
          <w:p w14:paraId="47633A13" w14:textId="77777777" w:rsidR="00113F38" w:rsidRDefault="00CD14FB">
            <w:pPr>
              <w:jc w:val="center"/>
              <w:rPr>
                <w:sz w:val="24"/>
                <w:szCs w:val="24"/>
              </w:rPr>
            </w:pPr>
            <w:r>
              <w:rPr>
                <w:sz w:val="24"/>
                <w:szCs w:val="24"/>
              </w:rPr>
              <w:t>Quantité</w:t>
            </w:r>
          </w:p>
        </w:tc>
        <w:tc>
          <w:tcPr>
            <w:tcW w:w="1104" w:type="dxa"/>
          </w:tcPr>
          <w:p w14:paraId="44B7C258" w14:textId="77777777" w:rsidR="00113F38" w:rsidRDefault="00CD14FB">
            <w:pPr>
              <w:jc w:val="center"/>
              <w:rPr>
                <w:sz w:val="24"/>
                <w:szCs w:val="24"/>
              </w:rPr>
            </w:pPr>
            <w:r>
              <w:rPr>
                <w:sz w:val="24"/>
                <w:szCs w:val="24"/>
              </w:rPr>
              <w:t>Prix total</w:t>
            </w:r>
          </w:p>
        </w:tc>
      </w:tr>
      <w:tr w:rsidR="00113F38" w14:paraId="1DC45574" w14:textId="77777777">
        <w:trPr>
          <w:trHeight w:val="388"/>
        </w:trPr>
        <w:tc>
          <w:tcPr>
            <w:tcW w:w="1280" w:type="dxa"/>
            <w:vMerge w:val="restart"/>
          </w:tcPr>
          <w:p w14:paraId="2D530F8E" w14:textId="77777777" w:rsidR="00113F38" w:rsidRDefault="00CD14FB">
            <w:pPr>
              <w:spacing w:before="240"/>
              <w:rPr>
                <w:sz w:val="24"/>
                <w:szCs w:val="24"/>
              </w:rPr>
            </w:pPr>
            <w:r>
              <w:rPr>
                <w:sz w:val="24"/>
                <w:szCs w:val="24"/>
              </w:rPr>
              <w:br/>
              <w:t xml:space="preserve">Nordmann </w:t>
            </w:r>
          </w:p>
        </w:tc>
        <w:tc>
          <w:tcPr>
            <w:tcW w:w="1522" w:type="dxa"/>
          </w:tcPr>
          <w:p w14:paraId="66887CD2" w14:textId="77777777" w:rsidR="00113F38" w:rsidRDefault="00CD14FB">
            <w:pPr>
              <w:jc w:val="center"/>
              <w:rPr>
                <w:sz w:val="24"/>
                <w:szCs w:val="24"/>
              </w:rPr>
            </w:pPr>
            <w:r>
              <w:rPr>
                <w:sz w:val="24"/>
                <w:szCs w:val="24"/>
              </w:rPr>
              <w:t>1m à 1.5m</w:t>
            </w:r>
          </w:p>
        </w:tc>
        <w:tc>
          <w:tcPr>
            <w:tcW w:w="864" w:type="dxa"/>
          </w:tcPr>
          <w:p w14:paraId="1D297402" w14:textId="77777777" w:rsidR="00113F38" w:rsidRDefault="00CD14FB">
            <w:pPr>
              <w:jc w:val="center"/>
              <w:rPr>
                <w:sz w:val="24"/>
                <w:szCs w:val="24"/>
              </w:rPr>
            </w:pPr>
            <w:r>
              <w:rPr>
                <w:sz w:val="24"/>
                <w:szCs w:val="24"/>
              </w:rPr>
              <w:t>20 €</w:t>
            </w:r>
          </w:p>
        </w:tc>
        <w:tc>
          <w:tcPr>
            <w:tcW w:w="1082" w:type="dxa"/>
          </w:tcPr>
          <w:p w14:paraId="5A5443E5" w14:textId="77777777" w:rsidR="00113F38" w:rsidRDefault="00113F38">
            <w:pPr>
              <w:jc w:val="both"/>
              <w:rPr>
                <w:sz w:val="24"/>
                <w:szCs w:val="24"/>
              </w:rPr>
            </w:pPr>
          </w:p>
        </w:tc>
        <w:tc>
          <w:tcPr>
            <w:tcW w:w="1104" w:type="dxa"/>
          </w:tcPr>
          <w:p w14:paraId="6DBD99DB" w14:textId="77777777" w:rsidR="00113F38" w:rsidRDefault="00113F38">
            <w:pPr>
              <w:jc w:val="both"/>
              <w:rPr>
                <w:sz w:val="24"/>
                <w:szCs w:val="24"/>
              </w:rPr>
            </w:pPr>
          </w:p>
        </w:tc>
      </w:tr>
      <w:tr w:rsidR="00113F38" w14:paraId="5F151DAF" w14:textId="77777777">
        <w:trPr>
          <w:trHeight w:val="400"/>
        </w:trPr>
        <w:tc>
          <w:tcPr>
            <w:tcW w:w="1280" w:type="dxa"/>
            <w:vMerge/>
          </w:tcPr>
          <w:p w14:paraId="100F1664" w14:textId="77777777" w:rsidR="00113F38" w:rsidRDefault="00113F38">
            <w:pPr>
              <w:widowControl w:val="0"/>
              <w:pBdr>
                <w:top w:val="nil"/>
                <w:left w:val="nil"/>
                <w:bottom w:val="nil"/>
                <w:right w:val="nil"/>
                <w:between w:val="nil"/>
              </w:pBdr>
              <w:spacing w:line="276" w:lineRule="auto"/>
              <w:rPr>
                <w:sz w:val="24"/>
                <w:szCs w:val="24"/>
              </w:rPr>
            </w:pPr>
          </w:p>
        </w:tc>
        <w:tc>
          <w:tcPr>
            <w:tcW w:w="1522" w:type="dxa"/>
          </w:tcPr>
          <w:p w14:paraId="2DDAA63D" w14:textId="77777777" w:rsidR="00113F38" w:rsidRDefault="00CD14FB">
            <w:pPr>
              <w:jc w:val="center"/>
            </w:pPr>
            <w:r>
              <w:rPr>
                <w:sz w:val="24"/>
                <w:szCs w:val="24"/>
              </w:rPr>
              <w:t>1.5m à 2m</w:t>
            </w:r>
          </w:p>
        </w:tc>
        <w:tc>
          <w:tcPr>
            <w:tcW w:w="864" w:type="dxa"/>
          </w:tcPr>
          <w:p w14:paraId="38283692" w14:textId="77777777" w:rsidR="00113F38" w:rsidRDefault="00CD14FB">
            <w:pPr>
              <w:jc w:val="center"/>
              <w:rPr>
                <w:sz w:val="24"/>
                <w:szCs w:val="24"/>
              </w:rPr>
            </w:pPr>
            <w:r>
              <w:rPr>
                <w:sz w:val="24"/>
                <w:szCs w:val="24"/>
              </w:rPr>
              <w:t>25 €</w:t>
            </w:r>
          </w:p>
        </w:tc>
        <w:tc>
          <w:tcPr>
            <w:tcW w:w="1082" w:type="dxa"/>
          </w:tcPr>
          <w:p w14:paraId="79C252A8" w14:textId="77777777" w:rsidR="00113F38" w:rsidRDefault="00113F38">
            <w:pPr>
              <w:jc w:val="both"/>
              <w:rPr>
                <w:sz w:val="24"/>
                <w:szCs w:val="24"/>
              </w:rPr>
            </w:pPr>
          </w:p>
        </w:tc>
        <w:tc>
          <w:tcPr>
            <w:tcW w:w="1104" w:type="dxa"/>
          </w:tcPr>
          <w:p w14:paraId="2EE9EC25" w14:textId="77777777" w:rsidR="00113F38" w:rsidRDefault="00113F38">
            <w:pPr>
              <w:jc w:val="both"/>
              <w:rPr>
                <w:sz w:val="24"/>
                <w:szCs w:val="24"/>
              </w:rPr>
            </w:pPr>
          </w:p>
        </w:tc>
      </w:tr>
      <w:tr w:rsidR="00113F38" w14:paraId="3671C0DD" w14:textId="77777777">
        <w:trPr>
          <w:trHeight w:val="400"/>
        </w:trPr>
        <w:tc>
          <w:tcPr>
            <w:tcW w:w="1280" w:type="dxa"/>
            <w:vMerge/>
          </w:tcPr>
          <w:p w14:paraId="48209F09" w14:textId="77777777" w:rsidR="00113F38" w:rsidRDefault="00113F38">
            <w:pPr>
              <w:widowControl w:val="0"/>
              <w:pBdr>
                <w:top w:val="nil"/>
                <w:left w:val="nil"/>
                <w:bottom w:val="nil"/>
                <w:right w:val="nil"/>
                <w:between w:val="nil"/>
              </w:pBdr>
              <w:spacing w:line="276" w:lineRule="auto"/>
              <w:rPr>
                <w:sz w:val="24"/>
                <w:szCs w:val="24"/>
              </w:rPr>
            </w:pPr>
          </w:p>
        </w:tc>
        <w:tc>
          <w:tcPr>
            <w:tcW w:w="1522" w:type="dxa"/>
          </w:tcPr>
          <w:p w14:paraId="2681FBA8" w14:textId="77777777" w:rsidR="00113F38" w:rsidRDefault="00CD14FB">
            <w:pPr>
              <w:jc w:val="center"/>
              <w:rPr>
                <w:sz w:val="24"/>
                <w:szCs w:val="24"/>
              </w:rPr>
            </w:pPr>
            <w:r>
              <w:rPr>
                <w:sz w:val="24"/>
                <w:szCs w:val="24"/>
              </w:rPr>
              <w:t>2m à 2m50</w:t>
            </w:r>
          </w:p>
        </w:tc>
        <w:tc>
          <w:tcPr>
            <w:tcW w:w="864" w:type="dxa"/>
          </w:tcPr>
          <w:p w14:paraId="63A01846" w14:textId="77777777" w:rsidR="00113F38" w:rsidRDefault="00CD14FB">
            <w:pPr>
              <w:jc w:val="center"/>
              <w:rPr>
                <w:sz w:val="24"/>
                <w:szCs w:val="24"/>
              </w:rPr>
            </w:pPr>
            <w:r>
              <w:rPr>
                <w:sz w:val="24"/>
                <w:szCs w:val="24"/>
              </w:rPr>
              <w:t>30 €</w:t>
            </w:r>
          </w:p>
        </w:tc>
        <w:tc>
          <w:tcPr>
            <w:tcW w:w="1082" w:type="dxa"/>
          </w:tcPr>
          <w:p w14:paraId="0FD010C5" w14:textId="77777777" w:rsidR="00113F38" w:rsidRDefault="00113F38">
            <w:pPr>
              <w:jc w:val="both"/>
              <w:rPr>
                <w:sz w:val="24"/>
                <w:szCs w:val="24"/>
              </w:rPr>
            </w:pPr>
          </w:p>
        </w:tc>
        <w:tc>
          <w:tcPr>
            <w:tcW w:w="1104" w:type="dxa"/>
          </w:tcPr>
          <w:p w14:paraId="3C201927" w14:textId="77777777" w:rsidR="00113F38" w:rsidRDefault="00113F38">
            <w:pPr>
              <w:jc w:val="both"/>
              <w:rPr>
                <w:sz w:val="24"/>
                <w:szCs w:val="24"/>
              </w:rPr>
            </w:pPr>
          </w:p>
        </w:tc>
      </w:tr>
      <w:tr w:rsidR="00113F38" w14:paraId="67713B87" w14:textId="77777777">
        <w:trPr>
          <w:trHeight w:val="258"/>
        </w:trPr>
        <w:tc>
          <w:tcPr>
            <w:tcW w:w="2802" w:type="dxa"/>
            <w:gridSpan w:val="2"/>
          </w:tcPr>
          <w:p w14:paraId="4500B401" w14:textId="77777777" w:rsidR="00113F38" w:rsidRDefault="00CD14FB">
            <w:pPr>
              <w:jc w:val="center"/>
              <w:rPr>
                <w:sz w:val="24"/>
                <w:szCs w:val="24"/>
              </w:rPr>
            </w:pPr>
            <w:r>
              <w:rPr>
                <w:sz w:val="24"/>
                <w:szCs w:val="24"/>
              </w:rPr>
              <w:t>Bûche percée (</w:t>
            </w:r>
            <w:r>
              <w:rPr>
                <w:rFonts w:ascii="Cambria Math" w:eastAsia="Cambria Math" w:hAnsi="Cambria Math" w:cs="Cambria Math"/>
                <w:sz w:val="24"/>
                <w:szCs w:val="24"/>
              </w:rPr>
              <w:t>⌀</w:t>
            </w:r>
            <w:r>
              <w:rPr>
                <w:sz w:val="24"/>
                <w:szCs w:val="24"/>
              </w:rPr>
              <w:t xml:space="preserve"> 50cm)</w:t>
            </w:r>
          </w:p>
        </w:tc>
        <w:tc>
          <w:tcPr>
            <w:tcW w:w="864" w:type="dxa"/>
          </w:tcPr>
          <w:p w14:paraId="47065C69" w14:textId="77777777" w:rsidR="00113F38" w:rsidRDefault="00CD14FB">
            <w:pPr>
              <w:jc w:val="center"/>
              <w:rPr>
                <w:sz w:val="24"/>
                <w:szCs w:val="24"/>
              </w:rPr>
            </w:pPr>
            <w:r>
              <w:rPr>
                <w:sz w:val="24"/>
                <w:szCs w:val="24"/>
              </w:rPr>
              <w:t>6 €</w:t>
            </w:r>
          </w:p>
        </w:tc>
        <w:tc>
          <w:tcPr>
            <w:tcW w:w="1082" w:type="dxa"/>
          </w:tcPr>
          <w:p w14:paraId="5A13FE03" w14:textId="77777777" w:rsidR="00113F38" w:rsidRDefault="00113F38">
            <w:pPr>
              <w:jc w:val="both"/>
              <w:rPr>
                <w:sz w:val="24"/>
                <w:szCs w:val="24"/>
              </w:rPr>
            </w:pPr>
          </w:p>
        </w:tc>
        <w:tc>
          <w:tcPr>
            <w:tcW w:w="1104" w:type="dxa"/>
          </w:tcPr>
          <w:p w14:paraId="4C049913" w14:textId="77777777" w:rsidR="00113F38" w:rsidRDefault="00113F38">
            <w:pPr>
              <w:jc w:val="both"/>
              <w:rPr>
                <w:sz w:val="24"/>
                <w:szCs w:val="24"/>
              </w:rPr>
            </w:pPr>
          </w:p>
        </w:tc>
      </w:tr>
      <w:tr w:rsidR="00113F38" w14:paraId="2645B108" w14:textId="77777777">
        <w:trPr>
          <w:trHeight w:val="258"/>
        </w:trPr>
        <w:tc>
          <w:tcPr>
            <w:tcW w:w="1280" w:type="dxa"/>
          </w:tcPr>
          <w:p w14:paraId="7E058AC6" w14:textId="77777777" w:rsidR="00113F38" w:rsidRDefault="00CD14FB">
            <w:pPr>
              <w:jc w:val="center"/>
              <w:rPr>
                <w:sz w:val="24"/>
                <w:szCs w:val="24"/>
              </w:rPr>
            </w:pPr>
            <w:r>
              <w:rPr>
                <w:sz w:val="24"/>
                <w:szCs w:val="24"/>
              </w:rPr>
              <w:t>Livraison</w:t>
            </w:r>
          </w:p>
        </w:tc>
        <w:tc>
          <w:tcPr>
            <w:tcW w:w="1522" w:type="dxa"/>
          </w:tcPr>
          <w:p w14:paraId="35A9BAE0" w14:textId="77777777" w:rsidR="00113F38" w:rsidRDefault="00113F38">
            <w:pPr>
              <w:jc w:val="both"/>
              <w:rPr>
                <w:sz w:val="24"/>
                <w:szCs w:val="24"/>
              </w:rPr>
            </w:pPr>
          </w:p>
        </w:tc>
        <w:tc>
          <w:tcPr>
            <w:tcW w:w="864" w:type="dxa"/>
          </w:tcPr>
          <w:p w14:paraId="4B730169" w14:textId="77777777" w:rsidR="00113F38" w:rsidRDefault="00CD14FB">
            <w:pPr>
              <w:jc w:val="center"/>
              <w:rPr>
                <w:sz w:val="24"/>
                <w:szCs w:val="24"/>
              </w:rPr>
            </w:pPr>
            <w:r>
              <w:rPr>
                <w:sz w:val="24"/>
                <w:szCs w:val="24"/>
              </w:rPr>
              <w:t>2 €</w:t>
            </w:r>
          </w:p>
        </w:tc>
        <w:tc>
          <w:tcPr>
            <w:tcW w:w="1082" w:type="dxa"/>
          </w:tcPr>
          <w:p w14:paraId="1609F16A" w14:textId="77777777" w:rsidR="00113F38" w:rsidRDefault="00113F38">
            <w:pPr>
              <w:jc w:val="both"/>
              <w:rPr>
                <w:sz w:val="24"/>
                <w:szCs w:val="24"/>
              </w:rPr>
            </w:pPr>
          </w:p>
        </w:tc>
        <w:tc>
          <w:tcPr>
            <w:tcW w:w="1104" w:type="dxa"/>
          </w:tcPr>
          <w:p w14:paraId="167F21F0" w14:textId="77777777" w:rsidR="00113F38" w:rsidRDefault="00113F38">
            <w:pPr>
              <w:jc w:val="both"/>
              <w:rPr>
                <w:sz w:val="24"/>
                <w:szCs w:val="24"/>
              </w:rPr>
            </w:pPr>
          </w:p>
        </w:tc>
      </w:tr>
      <w:tr w:rsidR="00113F38" w14:paraId="6C73B0B1" w14:textId="77777777">
        <w:trPr>
          <w:trHeight w:val="388"/>
        </w:trPr>
        <w:tc>
          <w:tcPr>
            <w:tcW w:w="2802" w:type="dxa"/>
            <w:gridSpan w:val="2"/>
            <w:tcBorders>
              <w:left w:val="nil"/>
              <w:bottom w:val="nil"/>
            </w:tcBorders>
          </w:tcPr>
          <w:p w14:paraId="5AA54643" w14:textId="77777777" w:rsidR="00113F38" w:rsidRDefault="00113F38">
            <w:pPr>
              <w:jc w:val="both"/>
              <w:rPr>
                <w:sz w:val="24"/>
                <w:szCs w:val="24"/>
              </w:rPr>
            </w:pPr>
          </w:p>
        </w:tc>
        <w:tc>
          <w:tcPr>
            <w:tcW w:w="864" w:type="dxa"/>
          </w:tcPr>
          <w:p w14:paraId="118567B0" w14:textId="77777777" w:rsidR="00113F38" w:rsidRDefault="00CD14FB">
            <w:pPr>
              <w:jc w:val="both"/>
              <w:rPr>
                <w:b/>
                <w:sz w:val="24"/>
                <w:szCs w:val="24"/>
              </w:rPr>
            </w:pPr>
            <w:r>
              <w:rPr>
                <w:b/>
                <w:sz w:val="24"/>
                <w:szCs w:val="24"/>
              </w:rPr>
              <w:t>TOTAL</w:t>
            </w:r>
          </w:p>
        </w:tc>
        <w:tc>
          <w:tcPr>
            <w:tcW w:w="1082" w:type="dxa"/>
          </w:tcPr>
          <w:p w14:paraId="45E77B44" w14:textId="77777777" w:rsidR="00113F38" w:rsidRDefault="00113F38">
            <w:pPr>
              <w:jc w:val="both"/>
              <w:rPr>
                <w:sz w:val="24"/>
                <w:szCs w:val="24"/>
              </w:rPr>
            </w:pPr>
          </w:p>
        </w:tc>
        <w:tc>
          <w:tcPr>
            <w:tcW w:w="1104" w:type="dxa"/>
          </w:tcPr>
          <w:p w14:paraId="5C70BF9C" w14:textId="77777777" w:rsidR="00113F38" w:rsidRDefault="00113F38">
            <w:pPr>
              <w:jc w:val="both"/>
              <w:rPr>
                <w:sz w:val="24"/>
                <w:szCs w:val="24"/>
              </w:rPr>
            </w:pPr>
          </w:p>
        </w:tc>
      </w:tr>
    </w:tbl>
    <w:p w14:paraId="2D4E5B28" w14:textId="77777777" w:rsidR="00113F38" w:rsidRDefault="00CD14FB">
      <w:pPr>
        <w:spacing w:after="0"/>
        <w:jc w:val="both"/>
        <w:rPr>
          <w:b/>
        </w:rPr>
      </w:pPr>
      <w:r>
        <w:rPr>
          <w:b/>
        </w:rPr>
        <w:t>BOUGE TON ECOLE</w:t>
      </w:r>
    </w:p>
    <w:p w14:paraId="320BD3E4" w14:textId="77777777" w:rsidR="00113F38" w:rsidRDefault="00CD14FB">
      <w:pPr>
        <w:spacing w:after="0"/>
        <w:jc w:val="both"/>
        <w:rPr>
          <w:b/>
          <w:sz w:val="20"/>
          <w:szCs w:val="20"/>
        </w:rPr>
      </w:pPr>
      <w:r>
        <w:rPr>
          <w:sz w:val="20"/>
          <w:szCs w:val="20"/>
        </w:rPr>
        <w:t xml:space="preserve">BON DE COMMANDE à compléter et à rendre pour le </w:t>
      </w:r>
      <w:r>
        <w:rPr>
          <w:b/>
          <w:sz w:val="20"/>
          <w:szCs w:val="20"/>
        </w:rPr>
        <w:t>mercredi 13 novembre</w:t>
      </w:r>
    </w:p>
    <w:p w14:paraId="0ACC9AD0" w14:textId="77777777" w:rsidR="00113F38" w:rsidRDefault="00CD14FB">
      <w:pPr>
        <w:spacing w:after="0"/>
        <w:jc w:val="both"/>
        <w:rPr>
          <w:sz w:val="20"/>
          <w:szCs w:val="20"/>
        </w:rPr>
      </w:pPr>
      <w:r>
        <w:rPr>
          <w:sz w:val="20"/>
          <w:szCs w:val="20"/>
        </w:rPr>
        <w:t>NOM : ………………………………………………………………………</w:t>
      </w:r>
    </w:p>
    <w:p w14:paraId="665BCDE4" w14:textId="77777777" w:rsidR="00113F38" w:rsidRDefault="00CD14FB">
      <w:pPr>
        <w:spacing w:after="0"/>
        <w:jc w:val="both"/>
        <w:rPr>
          <w:sz w:val="20"/>
          <w:szCs w:val="20"/>
        </w:rPr>
      </w:pPr>
      <w:r>
        <w:rPr>
          <w:sz w:val="20"/>
          <w:szCs w:val="20"/>
        </w:rPr>
        <w:t>PRENOM : …………………………………………………………</w:t>
      </w:r>
      <w:proofErr w:type="gramStart"/>
      <w:r>
        <w:rPr>
          <w:sz w:val="20"/>
          <w:szCs w:val="20"/>
        </w:rPr>
        <w:t>…….</w:t>
      </w:r>
      <w:proofErr w:type="gramEnd"/>
      <w:r>
        <w:rPr>
          <w:sz w:val="20"/>
          <w:szCs w:val="20"/>
        </w:rPr>
        <w:t>.</w:t>
      </w:r>
    </w:p>
    <w:p w14:paraId="6AF683BC" w14:textId="77777777" w:rsidR="00113F38" w:rsidRDefault="00CD14FB">
      <w:pPr>
        <w:spacing w:after="0"/>
        <w:jc w:val="both"/>
        <w:rPr>
          <w:sz w:val="20"/>
          <w:szCs w:val="20"/>
        </w:rPr>
      </w:pPr>
      <w:r>
        <w:rPr>
          <w:sz w:val="20"/>
          <w:szCs w:val="20"/>
        </w:rPr>
        <w:t>ADRESSE : …………………………………………………………</w:t>
      </w:r>
      <w:proofErr w:type="gramStart"/>
      <w:r>
        <w:rPr>
          <w:sz w:val="20"/>
          <w:szCs w:val="20"/>
        </w:rPr>
        <w:t>…….</w:t>
      </w:r>
      <w:proofErr w:type="gramEnd"/>
      <w:r>
        <w:rPr>
          <w:sz w:val="20"/>
          <w:szCs w:val="20"/>
        </w:rPr>
        <w:t>.</w:t>
      </w:r>
    </w:p>
    <w:p w14:paraId="0E28B052" w14:textId="77777777" w:rsidR="00113F38" w:rsidRDefault="00CD14FB">
      <w:pPr>
        <w:spacing w:after="0"/>
        <w:jc w:val="both"/>
        <w:rPr>
          <w:sz w:val="20"/>
          <w:szCs w:val="20"/>
        </w:rPr>
      </w:pPr>
      <w:r>
        <w:rPr>
          <w:sz w:val="20"/>
          <w:szCs w:val="20"/>
        </w:rPr>
        <w:t>…………………………………………………………………………………</w:t>
      </w:r>
    </w:p>
    <w:p w14:paraId="4A00F85B" w14:textId="77777777" w:rsidR="00113F38" w:rsidRDefault="00CD14FB">
      <w:pPr>
        <w:spacing w:after="0"/>
        <w:jc w:val="both"/>
        <w:rPr>
          <w:sz w:val="20"/>
          <w:szCs w:val="20"/>
        </w:rPr>
      </w:pPr>
      <w:proofErr w:type="spellStart"/>
      <w:r>
        <w:rPr>
          <w:sz w:val="20"/>
          <w:szCs w:val="20"/>
        </w:rPr>
        <w:t>N°de</w:t>
      </w:r>
      <w:proofErr w:type="spellEnd"/>
      <w:r>
        <w:rPr>
          <w:sz w:val="20"/>
          <w:szCs w:val="20"/>
        </w:rPr>
        <w:t xml:space="preserve"> téléphone : …………………………………………………….</w:t>
      </w:r>
    </w:p>
    <w:p w14:paraId="2244883D" w14:textId="77777777" w:rsidR="00113F38" w:rsidRDefault="00CD14FB">
      <w:pPr>
        <w:spacing w:after="0"/>
        <w:ind w:left="6379"/>
        <w:jc w:val="both"/>
      </w:pPr>
      <w:r>
        <w:rPr>
          <w:b/>
        </w:rPr>
        <w:t>Merci</w:t>
      </w:r>
      <w:r>
        <w:t xml:space="preserve"> de joindre votre règlement à la commande (chèque à l’ordre de Bouge Ton Ecole), pour que celle-ci soit prise en compte. La livraison est possible </w:t>
      </w:r>
      <w:proofErr w:type="gramStart"/>
      <w:r>
        <w:t>uniquement</w:t>
      </w:r>
      <w:proofErr w:type="gramEnd"/>
      <w:r>
        <w:t xml:space="preserve"> sur les communes d’Etalans et Fallerans pour 2€.</w:t>
      </w:r>
    </w:p>
    <w:p w14:paraId="3A2B4315" w14:textId="77777777" w:rsidR="00113F38" w:rsidRDefault="00113F38">
      <w:pPr>
        <w:spacing w:after="0"/>
        <w:ind w:left="6372"/>
        <w:jc w:val="both"/>
        <w:rPr>
          <w:b/>
        </w:rPr>
      </w:pPr>
    </w:p>
    <w:p w14:paraId="28B95BF0" w14:textId="77777777" w:rsidR="00113F38" w:rsidRDefault="00113F38">
      <w:pPr>
        <w:spacing w:after="0"/>
        <w:ind w:left="6372"/>
        <w:jc w:val="both"/>
        <w:rPr>
          <w:b/>
        </w:rPr>
      </w:pPr>
    </w:p>
    <w:p w14:paraId="6A08E1D3" w14:textId="77777777" w:rsidR="00113F38" w:rsidRDefault="00113F38">
      <w:pPr>
        <w:spacing w:after="0"/>
        <w:ind w:left="2832" w:firstLine="708"/>
        <w:jc w:val="both"/>
        <w:rPr>
          <w:b/>
          <w:u w:val="single"/>
        </w:rPr>
      </w:pPr>
    </w:p>
    <w:p w14:paraId="71CC3B1C" w14:textId="77777777" w:rsidR="00113F38" w:rsidRDefault="00CD14FB">
      <w:pPr>
        <w:spacing w:after="0"/>
        <w:ind w:left="2832" w:firstLine="708"/>
        <w:jc w:val="both"/>
        <w:rPr>
          <w:b/>
          <w:sz w:val="24"/>
          <w:szCs w:val="24"/>
          <w:u w:val="single"/>
        </w:rPr>
      </w:pPr>
      <w:r>
        <w:rPr>
          <w:b/>
          <w:sz w:val="24"/>
          <w:szCs w:val="24"/>
          <w:u w:val="single"/>
        </w:rPr>
        <w:t>Vente de sapin de Noël</w:t>
      </w:r>
      <w:r>
        <w:rPr>
          <w:noProof/>
        </w:rPr>
        <w:drawing>
          <wp:anchor distT="0" distB="0" distL="0" distR="0" simplePos="0" relativeHeight="251659264" behindDoc="1" locked="0" layoutInCell="1" hidden="0" allowOverlap="1" wp14:anchorId="5ACD96E8" wp14:editId="1C2338D2">
            <wp:simplePos x="0" y="0"/>
            <wp:positionH relativeFrom="column">
              <wp:posOffset>-190440</wp:posOffset>
            </wp:positionH>
            <wp:positionV relativeFrom="paragraph">
              <wp:posOffset>-99862</wp:posOffset>
            </wp:positionV>
            <wp:extent cx="2351405" cy="1616075"/>
            <wp:effectExtent l="0" t="0" r="0" b="0"/>
            <wp:wrapNone/>
            <wp:docPr id="2" name="image1.png" descr="C:\Users\Jessica\AppData\Local\Microsoft\Windows\Temporary Internet Files\Content.IE5\0LNCXGU7\MSapin[1].jpg"/>
            <wp:cNvGraphicFramePr/>
            <a:graphic xmlns:a="http://schemas.openxmlformats.org/drawingml/2006/main">
              <a:graphicData uri="http://schemas.openxmlformats.org/drawingml/2006/picture">
                <pic:pic xmlns:pic="http://schemas.openxmlformats.org/drawingml/2006/picture">
                  <pic:nvPicPr>
                    <pic:cNvPr id="0" name="image1.png" descr="C:\Users\Jessica\AppData\Local\Microsoft\Windows\Temporary Internet Files\Content.IE5\0LNCXGU7\MSapin[1].jpg"/>
                    <pic:cNvPicPr preferRelativeResize="0"/>
                  </pic:nvPicPr>
                  <pic:blipFill>
                    <a:blip r:embed="rId4"/>
                    <a:srcRect/>
                    <a:stretch>
                      <a:fillRect/>
                    </a:stretch>
                  </pic:blipFill>
                  <pic:spPr>
                    <a:xfrm>
                      <a:off x="0" y="0"/>
                      <a:ext cx="2351405" cy="1616075"/>
                    </a:xfrm>
                    <a:prstGeom prst="rect">
                      <a:avLst/>
                    </a:prstGeom>
                    <a:ln/>
                  </pic:spPr>
                </pic:pic>
              </a:graphicData>
            </a:graphic>
          </wp:anchor>
        </w:drawing>
      </w:r>
    </w:p>
    <w:p w14:paraId="43048ABF" w14:textId="77777777" w:rsidR="00113F38" w:rsidRDefault="00CD14FB">
      <w:pPr>
        <w:spacing w:after="0"/>
        <w:ind w:left="3540"/>
        <w:jc w:val="both"/>
        <w:rPr>
          <w:sz w:val="24"/>
          <w:szCs w:val="24"/>
        </w:rPr>
      </w:pPr>
      <w:r>
        <w:rPr>
          <w:sz w:val="24"/>
          <w:szCs w:val="24"/>
        </w:rPr>
        <w:t xml:space="preserve">A l’occasion des fêtes de Noël, l’association Bouge Ton Ecole vous propose une vente de sapins Nordmann (fournisseur local et bio). Si vous êtes intéressés, merci de remplir le bon de commande ci-joint et de le rendre pour le </w:t>
      </w:r>
      <w:r>
        <w:rPr>
          <w:b/>
          <w:sz w:val="24"/>
          <w:szCs w:val="24"/>
        </w:rPr>
        <w:t xml:space="preserve">mercredi 13 </w:t>
      </w:r>
      <w:proofErr w:type="gramStart"/>
      <w:r>
        <w:rPr>
          <w:b/>
          <w:sz w:val="24"/>
          <w:szCs w:val="24"/>
        </w:rPr>
        <w:t>Novembre</w:t>
      </w:r>
      <w:proofErr w:type="gramEnd"/>
      <w:r>
        <w:rPr>
          <w:sz w:val="24"/>
          <w:szCs w:val="24"/>
        </w:rPr>
        <w:t>.</w:t>
      </w:r>
    </w:p>
    <w:p w14:paraId="204B98AE" w14:textId="77777777" w:rsidR="00113F38" w:rsidRDefault="00CD14FB">
      <w:pPr>
        <w:spacing w:after="0"/>
        <w:ind w:left="3540" w:right="-34"/>
        <w:jc w:val="both"/>
        <w:rPr>
          <w:sz w:val="24"/>
          <w:szCs w:val="24"/>
        </w:rPr>
      </w:pPr>
      <w:r>
        <w:rPr>
          <w:sz w:val="24"/>
          <w:szCs w:val="24"/>
        </w:rPr>
        <w:t xml:space="preserve">Votre sapin est à retirer à Etalans devant le local à papier de Bouge Ton Ecole (dans la cour derrière le </w:t>
      </w:r>
      <w:proofErr w:type="spellStart"/>
      <w:r>
        <w:rPr>
          <w:sz w:val="24"/>
          <w:szCs w:val="24"/>
        </w:rPr>
        <w:t>Vival</w:t>
      </w:r>
      <w:proofErr w:type="spellEnd"/>
      <w:r>
        <w:rPr>
          <w:sz w:val="24"/>
          <w:szCs w:val="24"/>
        </w:rPr>
        <w:t>), le :</w:t>
      </w:r>
    </w:p>
    <w:p w14:paraId="0F2D1624" w14:textId="77777777" w:rsidR="00113F38" w:rsidRDefault="00CD14FB">
      <w:pPr>
        <w:spacing w:after="0"/>
        <w:ind w:left="4248" w:right="215" w:firstLine="708"/>
        <w:jc w:val="both"/>
        <w:rPr>
          <w:b/>
          <w:sz w:val="24"/>
          <w:szCs w:val="24"/>
        </w:rPr>
      </w:pPr>
      <w:r>
        <w:rPr>
          <w:b/>
          <w:sz w:val="24"/>
          <w:szCs w:val="24"/>
        </w:rPr>
        <w:t>Lundi 2 décembre 2024 entre 16H45 et 18H.</w:t>
      </w:r>
    </w:p>
    <w:p w14:paraId="4FB72F21" w14:textId="77777777" w:rsidR="00113F38" w:rsidRDefault="00CD14FB">
      <w:pPr>
        <w:tabs>
          <w:tab w:val="left" w:pos="2977"/>
        </w:tabs>
        <w:spacing w:after="0"/>
        <w:jc w:val="both"/>
        <w:rPr>
          <w:rFonts w:ascii="Vrinda" w:eastAsia="Vrinda" w:hAnsi="Vrinda" w:cs="Vrinda"/>
          <w:b/>
          <w:sz w:val="24"/>
          <w:szCs w:val="24"/>
        </w:rPr>
      </w:pPr>
      <w:r>
        <w:rPr>
          <w:b/>
        </w:rPr>
        <w:t>✂</w:t>
      </w:r>
      <w:r>
        <w:rPr>
          <w:rFonts w:ascii="Vrinda" w:eastAsia="Vrinda" w:hAnsi="Vrinda" w:cs="Vrinda"/>
          <w:b/>
        </w:rPr>
        <w:t xml:space="preserve">--- --- --- --- --- --- --- --- --- --- --- --- --- --- --- --- --- </w:t>
      </w:r>
      <w:r>
        <w:rPr>
          <w:rFonts w:ascii="Vrinda" w:eastAsia="Vrinda" w:hAnsi="Vrinda" w:cs="Vrinda"/>
          <w:b/>
          <w:sz w:val="24"/>
          <w:szCs w:val="24"/>
        </w:rPr>
        <w:t xml:space="preserve">--- --- --- --- --- --- </w:t>
      </w:r>
    </w:p>
    <w:tbl>
      <w:tblPr>
        <w:tblStyle w:val="a0"/>
        <w:tblpPr w:leftFromText="141" w:rightFromText="141" w:vertAnchor="text" w:tblpX="358" w:tblpY="149"/>
        <w:tblW w:w="5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0"/>
        <w:gridCol w:w="1522"/>
        <w:gridCol w:w="864"/>
        <w:gridCol w:w="1082"/>
        <w:gridCol w:w="1104"/>
      </w:tblGrid>
      <w:tr w:rsidR="00113F38" w14:paraId="4963CEC6" w14:textId="77777777">
        <w:trPr>
          <w:trHeight w:val="388"/>
        </w:trPr>
        <w:tc>
          <w:tcPr>
            <w:tcW w:w="1280" w:type="dxa"/>
          </w:tcPr>
          <w:p w14:paraId="4197ECD7" w14:textId="77777777" w:rsidR="00113F38" w:rsidRDefault="00CD14FB">
            <w:pPr>
              <w:ind w:left="-142"/>
              <w:jc w:val="center"/>
              <w:rPr>
                <w:sz w:val="24"/>
                <w:szCs w:val="24"/>
              </w:rPr>
            </w:pPr>
            <w:r>
              <w:rPr>
                <w:sz w:val="24"/>
                <w:szCs w:val="24"/>
              </w:rPr>
              <w:t>Désignation</w:t>
            </w:r>
          </w:p>
        </w:tc>
        <w:tc>
          <w:tcPr>
            <w:tcW w:w="1522" w:type="dxa"/>
          </w:tcPr>
          <w:p w14:paraId="7C65C480" w14:textId="77777777" w:rsidR="00113F38" w:rsidRDefault="00CD14FB">
            <w:pPr>
              <w:jc w:val="center"/>
              <w:rPr>
                <w:sz w:val="24"/>
                <w:szCs w:val="24"/>
              </w:rPr>
            </w:pPr>
            <w:r>
              <w:rPr>
                <w:sz w:val="24"/>
                <w:szCs w:val="24"/>
              </w:rPr>
              <w:t>Taille</w:t>
            </w:r>
          </w:p>
        </w:tc>
        <w:tc>
          <w:tcPr>
            <w:tcW w:w="864" w:type="dxa"/>
          </w:tcPr>
          <w:p w14:paraId="67305EE1" w14:textId="77777777" w:rsidR="00113F38" w:rsidRDefault="00CD14FB">
            <w:pPr>
              <w:jc w:val="center"/>
              <w:rPr>
                <w:sz w:val="24"/>
                <w:szCs w:val="24"/>
              </w:rPr>
            </w:pPr>
            <w:r>
              <w:rPr>
                <w:sz w:val="24"/>
                <w:szCs w:val="24"/>
              </w:rPr>
              <w:t>Prix</w:t>
            </w:r>
          </w:p>
        </w:tc>
        <w:tc>
          <w:tcPr>
            <w:tcW w:w="1082" w:type="dxa"/>
          </w:tcPr>
          <w:p w14:paraId="45B4CBA8" w14:textId="77777777" w:rsidR="00113F38" w:rsidRDefault="00CD14FB">
            <w:pPr>
              <w:jc w:val="center"/>
              <w:rPr>
                <w:sz w:val="24"/>
                <w:szCs w:val="24"/>
              </w:rPr>
            </w:pPr>
            <w:r>
              <w:rPr>
                <w:sz w:val="24"/>
                <w:szCs w:val="24"/>
              </w:rPr>
              <w:t>Quantité</w:t>
            </w:r>
          </w:p>
        </w:tc>
        <w:tc>
          <w:tcPr>
            <w:tcW w:w="1104" w:type="dxa"/>
          </w:tcPr>
          <w:p w14:paraId="43F5D7C7" w14:textId="77777777" w:rsidR="00113F38" w:rsidRDefault="00CD14FB">
            <w:pPr>
              <w:jc w:val="center"/>
              <w:rPr>
                <w:sz w:val="24"/>
                <w:szCs w:val="24"/>
              </w:rPr>
            </w:pPr>
            <w:r>
              <w:rPr>
                <w:sz w:val="24"/>
                <w:szCs w:val="24"/>
              </w:rPr>
              <w:t>Prix total</w:t>
            </w:r>
          </w:p>
        </w:tc>
      </w:tr>
      <w:tr w:rsidR="00113F38" w14:paraId="7F4BAA51" w14:textId="77777777">
        <w:trPr>
          <w:trHeight w:val="388"/>
        </w:trPr>
        <w:tc>
          <w:tcPr>
            <w:tcW w:w="1280" w:type="dxa"/>
            <w:vMerge w:val="restart"/>
          </w:tcPr>
          <w:p w14:paraId="150067D6" w14:textId="77777777" w:rsidR="00113F38" w:rsidRDefault="00CD14FB">
            <w:pPr>
              <w:spacing w:before="240"/>
              <w:rPr>
                <w:sz w:val="24"/>
                <w:szCs w:val="24"/>
              </w:rPr>
            </w:pPr>
            <w:r>
              <w:rPr>
                <w:sz w:val="24"/>
                <w:szCs w:val="24"/>
              </w:rPr>
              <w:br/>
              <w:t xml:space="preserve">Nordmann </w:t>
            </w:r>
          </w:p>
        </w:tc>
        <w:tc>
          <w:tcPr>
            <w:tcW w:w="1522" w:type="dxa"/>
          </w:tcPr>
          <w:p w14:paraId="4B9C316B" w14:textId="77777777" w:rsidR="00113F38" w:rsidRDefault="00CD14FB">
            <w:pPr>
              <w:jc w:val="center"/>
              <w:rPr>
                <w:sz w:val="24"/>
                <w:szCs w:val="24"/>
              </w:rPr>
            </w:pPr>
            <w:r>
              <w:rPr>
                <w:sz w:val="24"/>
                <w:szCs w:val="24"/>
              </w:rPr>
              <w:t>1m à 1.5m</w:t>
            </w:r>
          </w:p>
        </w:tc>
        <w:tc>
          <w:tcPr>
            <w:tcW w:w="864" w:type="dxa"/>
          </w:tcPr>
          <w:p w14:paraId="4220A3F2" w14:textId="77777777" w:rsidR="00113F38" w:rsidRDefault="00CD14FB">
            <w:pPr>
              <w:jc w:val="center"/>
              <w:rPr>
                <w:sz w:val="24"/>
                <w:szCs w:val="24"/>
              </w:rPr>
            </w:pPr>
            <w:r>
              <w:rPr>
                <w:sz w:val="24"/>
                <w:szCs w:val="24"/>
              </w:rPr>
              <w:t>20 €</w:t>
            </w:r>
          </w:p>
        </w:tc>
        <w:tc>
          <w:tcPr>
            <w:tcW w:w="1082" w:type="dxa"/>
          </w:tcPr>
          <w:p w14:paraId="793E5F17" w14:textId="77777777" w:rsidR="00113F38" w:rsidRDefault="00113F38">
            <w:pPr>
              <w:jc w:val="both"/>
              <w:rPr>
                <w:sz w:val="24"/>
                <w:szCs w:val="24"/>
              </w:rPr>
            </w:pPr>
          </w:p>
        </w:tc>
        <w:tc>
          <w:tcPr>
            <w:tcW w:w="1104" w:type="dxa"/>
          </w:tcPr>
          <w:p w14:paraId="68D2EFF0" w14:textId="77777777" w:rsidR="00113F38" w:rsidRDefault="00113F38">
            <w:pPr>
              <w:jc w:val="both"/>
              <w:rPr>
                <w:sz w:val="24"/>
                <w:szCs w:val="24"/>
              </w:rPr>
            </w:pPr>
          </w:p>
        </w:tc>
      </w:tr>
      <w:tr w:rsidR="00113F38" w14:paraId="4B2F78A4" w14:textId="77777777">
        <w:trPr>
          <w:trHeight w:val="400"/>
        </w:trPr>
        <w:tc>
          <w:tcPr>
            <w:tcW w:w="1280" w:type="dxa"/>
            <w:vMerge/>
          </w:tcPr>
          <w:p w14:paraId="14D1E75B" w14:textId="77777777" w:rsidR="00113F38" w:rsidRDefault="00113F38">
            <w:pPr>
              <w:widowControl w:val="0"/>
              <w:pBdr>
                <w:top w:val="nil"/>
                <w:left w:val="nil"/>
                <w:bottom w:val="nil"/>
                <w:right w:val="nil"/>
                <w:between w:val="nil"/>
              </w:pBdr>
              <w:spacing w:line="276" w:lineRule="auto"/>
              <w:rPr>
                <w:sz w:val="24"/>
                <w:szCs w:val="24"/>
              </w:rPr>
            </w:pPr>
          </w:p>
        </w:tc>
        <w:tc>
          <w:tcPr>
            <w:tcW w:w="1522" w:type="dxa"/>
          </w:tcPr>
          <w:p w14:paraId="53A54056" w14:textId="77777777" w:rsidR="00113F38" w:rsidRDefault="00CD14FB">
            <w:pPr>
              <w:jc w:val="center"/>
            </w:pPr>
            <w:r>
              <w:rPr>
                <w:sz w:val="24"/>
                <w:szCs w:val="24"/>
              </w:rPr>
              <w:t>1.5m à 2m</w:t>
            </w:r>
          </w:p>
        </w:tc>
        <w:tc>
          <w:tcPr>
            <w:tcW w:w="864" w:type="dxa"/>
          </w:tcPr>
          <w:p w14:paraId="05A1F884" w14:textId="77777777" w:rsidR="00113F38" w:rsidRDefault="00CD14FB">
            <w:pPr>
              <w:jc w:val="center"/>
              <w:rPr>
                <w:sz w:val="24"/>
                <w:szCs w:val="24"/>
              </w:rPr>
            </w:pPr>
            <w:r>
              <w:rPr>
                <w:sz w:val="24"/>
                <w:szCs w:val="24"/>
              </w:rPr>
              <w:t>25 €</w:t>
            </w:r>
          </w:p>
        </w:tc>
        <w:tc>
          <w:tcPr>
            <w:tcW w:w="1082" w:type="dxa"/>
          </w:tcPr>
          <w:p w14:paraId="31C78831" w14:textId="77777777" w:rsidR="00113F38" w:rsidRDefault="00113F38">
            <w:pPr>
              <w:jc w:val="both"/>
              <w:rPr>
                <w:sz w:val="24"/>
                <w:szCs w:val="24"/>
              </w:rPr>
            </w:pPr>
          </w:p>
        </w:tc>
        <w:tc>
          <w:tcPr>
            <w:tcW w:w="1104" w:type="dxa"/>
          </w:tcPr>
          <w:p w14:paraId="4EC08808" w14:textId="77777777" w:rsidR="00113F38" w:rsidRDefault="00113F38">
            <w:pPr>
              <w:jc w:val="both"/>
              <w:rPr>
                <w:sz w:val="24"/>
                <w:szCs w:val="24"/>
              </w:rPr>
            </w:pPr>
          </w:p>
        </w:tc>
      </w:tr>
      <w:tr w:rsidR="00113F38" w14:paraId="710EF721" w14:textId="77777777">
        <w:trPr>
          <w:trHeight w:val="400"/>
        </w:trPr>
        <w:tc>
          <w:tcPr>
            <w:tcW w:w="1280" w:type="dxa"/>
            <w:vMerge/>
          </w:tcPr>
          <w:p w14:paraId="77340E55" w14:textId="77777777" w:rsidR="00113F38" w:rsidRDefault="00113F38">
            <w:pPr>
              <w:widowControl w:val="0"/>
              <w:pBdr>
                <w:top w:val="nil"/>
                <w:left w:val="nil"/>
                <w:bottom w:val="nil"/>
                <w:right w:val="nil"/>
                <w:between w:val="nil"/>
              </w:pBdr>
              <w:spacing w:line="276" w:lineRule="auto"/>
              <w:rPr>
                <w:sz w:val="24"/>
                <w:szCs w:val="24"/>
              </w:rPr>
            </w:pPr>
          </w:p>
        </w:tc>
        <w:tc>
          <w:tcPr>
            <w:tcW w:w="1522" w:type="dxa"/>
          </w:tcPr>
          <w:p w14:paraId="2316BC28" w14:textId="77777777" w:rsidR="00113F38" w:rsidRDefault="00CD14FB">
            <w:pPr>
              <w:jc w:val="center"/>
              <w:rPr>
                <w:sz w:val="24"/>
                <w:szCs w:val="24"/>
              </w:rPr>
            </w:pPr>
            <w:r>
              <w:rPr>
                <w:sz w:val="24"/>
                <w:szCs w:val="24"/>
              </w:rPr>
              <w:t>2m à 2m50</w:t>
            </w:r>
          </w:p>
        </w:tc>
        <w:tc>
          <w:tcPr>
            <w:tcW w:w="864" w:type="dxa"/>
          </w:tcPr>
          <w:p w14:paraId="3A3D05F3" w14:textId="77777777" w:rsidR="00113F38" w:rsidRDefault="00CD14FB">
            <w:pPr>
              <w:jc w:val="center"/>
              <w:rPr>
                <w:sz w:val="24"/>
                <w:szCs w:val="24"/>
              </w:rPr>
            </w:pPr>
            <w:r>
              <w:rPr>
                <w:sz w:val="24"/>
                <w:szCs w:val="24"/>
              </w:rPr>
              <w:t>30 €</w:t>
            </w:r>
          </w:p>
        </w:tc>
        <w:tc>
          <w:tcPr>
            <w:tcW w:w="1082" w:type="dxa"/>
          </w:tcPr>
          <w:p w14:paraId="521A16B0" w14:textId="77777777" w:rsidR="00113F38" w:rsidRDefault="00113F38">
            <w:pPr>
              <w:jc w:val="both"/>
              <w:rPr>
                <w:sz w:val="24"/>
                <w:szCs w:val="24"/>
              </w:rPr>
            </w:pPr>
          </w:p>
        </w:tc>
        <w:tc>
          <w:tcPr>
            <w:tcW w:w="1104" w:type="dxa"/>
          </w:tcPr>
          <w:p w14:paraId="4DE54EDB" w14:textId="77777777" w:rsidR="00113F38" w:rsidRDefault="00113F38">
            <w:pPr>
              <w:jc w:val="both"/>
              <w:rPr>
                <w:sz w:val="24"/>
                <w:szCs w:val="24"/>
              </w:rPr>
            </w:pPr>
          </w:p>
        </w:tc>
      </w:tr>
      <w:tr w:rsidR="00113F38" w14:paraId="2B2DAA88" w14:textId="77777777">
        <w:trPr>
          <w:trHeight w:val="258"/>
        </w:trPr>
        <w:tc>
          <w:tcPr>
            <w:tcW w:w="2802" w:type="dxa"/>
            <w:gridSpan w:val="2"/>
          </w:tcPr>
          <w:p w14:paraId="662BA971" w14:textId="77777777" w:rsidR="00113F38" w:rsidRDefault="00CD14FB">
            <w:pPr>
              <w:jc w:val="center"/>
              <w:rPr>
                <w:sz w:val="24"/>
                <w:szCs w:val="24"/>
              </w:rPr>
            </w:pPr>
            <w:r>
              <w:rPr>
                <w:sz w:val="24"/>
                <w:szCs w:val="24"/>
              </w:rPr>
              <w:t>Bûche percée (</w:t>
            </w:r>
            <w:r>
              <w:rPr>
                <w:rFonts w:ascii="Cambria Math" w:eastAsia="Cambria Math" w:hAnsi="Cambria Math" w:cs="Cambria Math"/>
                <w:sz w:val="24"/>
                <w:szCs w:val="24"/>
              </w:rPr>
              <w:t>⌀</w:t>
            </w:r>
            <w:r>
              <w:rPr>
                <w:sz w:val="24"/>
                <w:szCs w:val="24"/>
              </w:rPr>
              <w:t xml:space="preserve"> 50cm)</w:t>
            </w:r>
          </w:p>
        </w:tc>
        <w:tc>
          <w:tcPr>
            <w:tcW w:w="864" w:type="dxa"/>
          </w:tcPr>
          <w:p w14:paraId="34104904" w14:textId="77777777" w:rsidR="00113F38" w:rsidRDefault="00CD14FB">
            <w:pPr>
              <w:jc w:val="center"/>
              <w:rPr>
                <w:sz w:val="24"/>
                <w:szCs w:val="24"/>
              </w:rPr>
            </w:pPr>
            <w:r>
              <w:rPr>
                <w:sz w:val="24"/>
                <w:szCs w:val="24"/>
              </w:rPr>
              <w:t>6 €</w:t>
            </w:r>
          </w:p>
        </w:tc>
        <w:tc>
          <w:tcPr>
            <w:tcW w:w="1082" w:type="dxa"/>
          </w:tcPr>
          <w:p w14:paraId="6FCDE6AE" w14:textId="77777777" w:rsidR="00113F38" w:rsidRDefault="00113F38">
            <w:pPr>
              <w:jc w:val="both"/>
              <w:rPr>
                <w:sz w:val="24"/>
                <w:szCs w:val="24"/>
              </w:rPr>
            </w:pPr>
          </w:p>
        </w:tc>
        <w:tc>
          <w:tcPr>
            <w:tcW w:w="1104" w:type="dxa"/>
          </w:tcPr>
          <w:p w14:paraId="4917A54F" w14:textId="77777777" w:rsidR="00113F38" w:rsidRDefault="00113F38">
            <w:pPr>
              <w:jc w:val="both"/>
              <w:rPr>
                <w:sz w:val="24"/>
                <w:szCs w:val="24"/>
              </w:rPr>
            </w:pPr>
          </w:p>
        </w:tc>
      </w:tr>
      <w:tr w:rsidR="00113F38" w14:paraId="0CF6E122" w14:textId="77777777">
        <w:trPr>
          <w:trHeight w:val="258"/>
        </w:trPr>
        <w:tc>
          <w:tcPr>
            <w:tcW w:w="1280" w:type="dxa"/>
          </w:tcPr>
          <w:p w14:paraId="11F3ED4A" w14:textId="77777777" w:rsidR="00113F38" w:rsidRDefault="00CD14FB">
            <w:pPr>
              <w:jc w:val="center"/>
              <w:rPr>
                <w:sz w:val="24"/>
                <w:szCs w:val="24"/>
              </w:rPr>
            </w:pPr>
            <w:r>
              <w:rPr>
                <w:sz w:val="24"/>
                <w:szCs w:val="24"/>
              </w:rPr>
              <w:t>Livraison</w:t>
            </w:r>
          </w:p>
        </w:tc>
        <w:tc>
          <w:tcPr>
            <w:tcW w:w="1522" w:type="dxa"/>
          </w:tcPr>
          <w:p w14:paraId="55E2E71B" w14:textId="77777777" w:rsidR="00113F38" w:rsidRDefault="00113F38">
            <w:pPr>
              <w:jc w:val="both"/>
              <w:rPr>
                <w:sz w:val="24"/>
                <w:szCs w:val="24"/>
              </w:rPr>
            </w:pPr>
          </w:p>
        </w:tc>
        <w:tc>
          <w:tcPr>
            <w:tcW w:w="864" w:type="dxa"/>
          </w:tcPr>
          <w:p w14:paraId="7CC8CBA0" w14:textId="77777777" w:rsidR="00113F38" w:rsidRDefault="00CD14FB">
            <w:pPr>
              <w:jc w:val="center"/>
              <w:rPr>
                <w:sz w:val="24"/>
                <w:szCs w:val="24"/>
              </w:rPr>
            </w:pPr>
            <w:r>
              <w:rPr>
                <w:sz w:val="24"/>
                <w:szCs w:val="24"/>
              </w:rPr>
              <w:t>2 €</w:t>
            </w:r>
          </w:p>
        </w:tc>
        <w:tc>
          <w:tcPr>
            <w:tcW w:w="1082" w:type="dxa"/>
          </w:tcPr>
          <w:p w14:paraId="3E38AAA4" w14:textId="77777777" w:rsidR="00113F38" w:rsidRDefault="00113F38">
            <w:pPr>
              <w:jc w:val="both"/>
              <w:rPr>
                <w:sz w:val="24"/>
                <w:szCs w:val="24"/>
              </w:rPr>
            </w:pPr>
          </w:p>
        </w:tc>
        <w:tc>
          <w:tcPr>
            <w:tcW w:w="1104" w:type="dxa"/>
          </w:tcPr>
          <w:p w14:paraId="1EF7369D" w14:textId="77777777" w:rsidR="00113F38" w:rsidRDefault="00113F38">
            <w:pPr>
              <w:jc w:val="both"/>
              <w:rPr>
                <w:sz w:val="24"/>
                <w:szCs w:val="24"/>
              </w:rPr>
            </w:pPr>
          </w:p>
        </w:tc>
      </w:tr>
      <w:tr w:rsidR="00113F38" w14:paraId="16DCA887" w14:textId="77777777">
        <w:trPr>
          <w:trHeight w:val="388"/>
        </w:trPr>
        <w:tc>
          <w:tcPr>
            <w:tcW w:w="2802" w:type="dxa"/>
            <w:gridSpan w:val="2"/>
            <w:tcBorders>
              <w:left w:val="nil"/>
              <w:bottom w:val="nil"/>
            </w:tcBorders>
          </w:tcPr>
          <w:p w14:paraId="76277C63" w14:textId="77777777" w:rsidR="00113F38" w:rsidRDefault="00113F38">
            <w:pPr>
              <w:jc w:val="both"/>
              <w:rPr>
                <w:sz w:val="24"/>
                <w:szCs w:val="24"/>
              </w:rPr>
            </w:pPr>
          </w:p>
        </w:tc>
        <w:tc>
          <w:tcPr>
            <w:tcW w:w="864" w:type="dxa"/>
          </w:tcPr>
          <w:p w14:paraId="63DBD427" w14:textId="77777777" w:rsidR="00113F38" w:rsidRDefault="00CD14FB">
            <w:pPr>
              <w:jc w:val="both"/>
              <w:rPr>
                <w:b/>
                <w:sz w:val="24"/>
                <w:szCs w:val="24"/>
              </w:rPr>
            </w:pPr>
            <w:r>
              <w:rPr>
                <w:b/>
                <w:sz w:val="24"/>
                <w:szCs w:val="24"/>
              </w:rPr>
              <w:t>TOTAL</w:t>
            </w:r>
          </w:p>
        </w:tc>
        <w:tc>
          <w:tcPr>
            <w:tcW w:w="1082" w:type="dxa"/>
          </w:tcPr>
          <w:p w14:paraId="0366D57B" w14:textId="77777777" w:rsidR="00113F38" w:rsidRDefault="00113F38">
            <w:pPr>
              <w:jc w:val="both"/>
              <w:rPr>
                <w:sz w:val="24"/>
                <w:szCs w:val="24"/>
              </w:rPr>
            </w:pPr>
          </w:p>
        </w:tc>
        <w:tc>
          <w:tcPr>
            <w:tcW w:w="1104" w:type="dxa"/>
          </w:tcPr>
          <w:p w14:paraId="1B188616" w14:textId="77777777" w:rsidR="00113F38" w:rsidRDefault="00113F38">
            <w:pPr>
              <w:jc w:val="both"/>
              <w:rPr>
                <w:sz w:val="24"/>
                <w:szCs w:val="24"/>
              </w:rPr>
            </w:pPr>
          </w:p>
        </w:tc>
      </w:tr>
    </w:tbl>
    <w:p w14:paraId="2A39EECE" w14:textId="77777777" w:rsidR="00113F38" w:rsidRDefault="00CD14FB">
      <w:pPr>
        <w:spacing w:after="0"/>
        <w:jc w:val="both"/>
        <w:rPr>
          <w:b/>
        </w:rPr>
      </w:pPr>
      <w:r>
        <w:rPr>
          <w:b/>
        </w:rPr>
        <w:t>BOUGE TON ECOLE</w:t>
      </w:r>
    </w:p>
    <w:p w14:paraId="0B8B0B50" w14:textId="77777777" w:rsidR="00113F38" w:rsidRDefault="00CD14FB">
      <w:pPr>
        <w:spacing w:after="0"/>
        <w:jc w:val="both"/>
        <w:rPr>
          <w:b/>
          <w:sz w:val="20"/>
          <w:szCs w:val="20"/>
        </w:rPr>
      </w:pPr>
      <w:r>
        <w:rPr>
          <w:sz w:val="20"/>
          <w:szCs w:val="20"/>
        </w:rPr>
        <w:t xml:space="preserve">BON DE COMMANDE à compléter et à rendre pour le </w:t>
      </w:r>
      <w:r>
        <w:rPr>
          <w:b/>
          <w:sz w:val="20"/>
          <w:szCs w:val="20"/>
        </w:rPr>
        <w:t>mercredi 13 novembre</w:t>
      </w:r>
    </w:p>
    <w:p w14:paraId="703DB18F" w14:textId="77777777" w:rsidR="00113F38" w:rsidRDefault="00CD14FB">
      <w:pPr>
        <w:spacing w:after="0"/>
        <w:jc w:val="both"/>
        <w:rPr>
          <w:sz w:val="20"/>
          <w:szCs w:val="20"/>
        </w:rPr>
      </w:pPr>
      <w:r>
        <w:rPr>
          <w:sz w:val="20"/>
          <w:szCs w:val="20"/>
        </w:rPr>
        <w:t>NOM : ………………………………………………………………………</w:t>
      </w:r>
    </w:p>
    <w:p w14:paraId="09D1AF51" w14:textId="77777777" w:rsidR="00113F38" w:rsidRDefault="00CD14FB">
      <w:pPr>
        <w:spacing w:after="0"/>
        <w:jc w:val="both"/>
        <w:rPr>
          <w:sz w:val="20"/>
          <w:szCs w:val="20"/>
        </w:rPr>
      </w:pPr>
      <w:r>
        <w:rPr>
          <w:sz w:val="20"/>
          <w:szCs w:val="20"/>
        </w:rPr>
        <w:t>PRENOM : …………………………………………………………</w:t>
      </w:r>
      <w:proofErr w:type="gramStart"/>
      <w:r>
        <w:rPr>
          <w:sz w:val="20"/>
          <w:szCs w:val="20"/>
        </w:rPr>
        <w:t>…….</w:t>
      </w:r>
      <w:proofErr w:type="gramEnd"/>
      <w:r>
        <w:rPr>
          <w:sz w:val="20"/>
          <w:szCs w:val="20"/>
        </w:rPr>
        <w:t>.</w:t>
      </w:r>
    </w:p>
    <w:p w14:paraId="4C3F6D59" w14:textId="77777777" w:rsidR="00113F38" w:rsidRDefault="00CD14FB">
      <w:pPr>
        <w:spacing w:after="0"/>
        <w:jc w:val="both"/>
        <w:rPr>
          <w:sz w:val="20"/>
          <w:szCs w:val="20"/>
        </w:rPr>
      </w:pPr>
      <w:r>
        <w:rPr>
          <w:sz w:val="20"/>
          <w:szCs w:val="20"/>
        </w:rPr>
        <w:t>ADRESSE : …………………………………………………………</w:t>
      </w:r>
      <w:proofErr w:type="gramStart"/>
      <w:r>
        <w:rPr>
          <w:sz w:val="20"/>
          <w:szCs w:val="20"/>
        </w:rPr>
        <w:t>…….</w:t>
      </w:r>
      <w:proofErr w:type="gramEnd"/>
      <w:r>
        <w:rPr>
          <w:sz w:val="20"/>
          <w:szCs w:val="20"/>
        </w:rPr>
        <w:t>.</w:t>
      </w:r>
    </w:p>
    <w:p w14:paraId="3852CEA4" w14:textId="77777777" w:rsidR="00113F38" w:rsidRDefault="00CD14FB">
      <w:pPr>
        <w:spacing w:after="0"/>
        <w:jc w:val="both"/>
        <w:rPr>
          <w:sz w:val="20"/>
          <w:szCs w:val="20"/>
        </w:rPr>
      </w:pPr>
      <w:r>
        <w:rPr>
          <w:sz w:val="20"/>
          <w:szCs w:val="20"/>
        </w:rPr>
        <w:t>…………………………………………………………………………………</w:t>
      </w:r>
    </w:p>
    <w:p w14:paraId="5BCE4537" w14:textId="77777777" w:rsidR="00113F38" w:rsidRDefault="00CD14FB">
      <w:pPr>
        <w:spacing w:after="0"/>
        <w:jc w:val="both"/>
        <w:rPr>
          <w:sz w:val="20"/>
          <w:szCs w:val="20"/>
        </w:rPr>
      </w:pPr>
      <w:r>
        <w:rPr>
          <w:sz w:val="20"/>
          <w:szCs w:val="20"/>
        </w:rPr>
        <w:t>N° de téléphone : …………………………………………………….</w:t>
      </w:r>
    </w:p>
    <w:p w14:paraId="13422E71" w14:textId="77777777" w:rsidR="00113F38" w:rsidRDefault="00CD14FB">
      <w:pPr>
        <w:spacing w:after="0"/>
        <w:ind w:left="6379"/>
        <w:jc w:val="both"/>
        <w:rPr>
          <w:b/>
        </w:rPr>
      </w:pPr>
      <w:r>
        <w:rPr>
          <w:b/>
        </w:rPr>
        <w:t>Merci</w:t>
      </w:r>
      <w:r>
        <w:t xml:space="preserve"> de joindre votre règlement à la commande (chèque à l’ordre de Bouge Ton Ecole), pour que celle-ci soit prise en compte. La livraison est possible uniquement sur les communes d’Etalans et Fallerans pour 2€.</w:t>
      </w:r>
    </w:p>
    <w:sectPr w:rsidR="00113F38">
      <w:pgSz w:w="11907" w:h="16839"/>
      <w:pgMar w:top="181" w:right="425" w:bottom="187" w:left="176"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F38"/>
    <w:rsid w:val="00113F38"/>
    <w:rsid w:val="00CD14FB"/>
    <w:rsid w:val="00D408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FDDD"/>
  <w15:docId w15:val="{018CC358-B9D9-4D7C-BD1E-81E9C2D3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1979</Characters>
  <Application>Microsoft Office Word</Application>
  <DocSecurity>4</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Severine</cp:lastModifiedBy>
  <cp:revision>2</cp:revision>
  <dcterms:created xsi:type="dcterms:W3CDTF">2024-10-28T13:19:00Z</dcterms:created>
  <dcterms:modified xsi:type="dcterms:W3CDTF">2024-10-28T13:19:00Z</dcterms:modified>
</cp:coreProperties>
</file>